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F0" w:rsidRPr="006F60F0" w:rsidRDefault="00815B25" w:rsidP="008E40EB">
      <w:pPr>
        <w:rPr>
          <w:b/>
          <w:sz w:val="36"/>
          <w:lang w:val="fr-BE"/>
        </w:rPr>
      </w:pPr>
      <w:r>
        <w:rPr>
          <w:b/>
          <w:noProof/>
          <w:sz w:val="36"/>
          <w:lang w:val="nl-NL"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1668780</wp:posOffset>
            </wp:positionH>
            <wp:positionV relativeFrom="paragraph">
              <wp:posOffset>2400300</wp:posOffset>
            </wp:positionV>
            <wp:extent cx="3543300" cy="1038225"/>
            <wp:effectExtent l="0" t="0" r="0" b="0"/>
            <wp:wrapSquare wrapText="bothSides"/>
            <wp:docPr id="5" name="Afbeelding 4" descr="Logo Urobel 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robel transparan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125730</wp:posOffset>
            </wp:positionH>
            <wp:positionV relativeFrom="paragraph">
              <wp:posOffset>0</wp:posOffset>
            </wp:positionV>
            <wp:extent cx="7658100" cy="2466975"/>
            <wp:effectExtent l="1905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2094_f5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60F0">
        <w:rPr>
          <w:b/>
          <w:sz w:val="36"/>
          <w:lang w:val="fr-BE"/>
        </w:rPr>
        <w:br/>
      </w:r>
      <w:r w:rsidR="006F60F0">
        <w:rPr>
          <w:b/>
          <w:sz w:val="36"/>
          <w:lang w:val="fr-BE"/>
        </w:rPr>
        <w:br/>
      </w:r>
      <w:r w:rsidR="006F60F0">
        <w:rPr>
          <w:b/>
          <w:sz w:val="36"/>
          <w:lang w:val="fr-BE"/>
        </w:rPr>
        <w:br/>
      </w:r>
      <w:r w:rsidR="006F60F0">
        <w:rPr>
          <w:b/>
          <w:sz w:val="36"/>
          <w:lang w:val="fr-BE"/>
        </w:rPr>
        <w:br/>
      </w:r>
      <w:r w:rsidR="006F60F0">
        <w:rPr>
          <w:b/>
          <w:sz w:val="36"/>
          <w:lang w:val="fr-BE"/>
        </w:rPr>
        <w:br/>
      </w:r>
      <w:r w:rsidR="006F60F0">
        <w:rPr>
          <w:b/>
          <w:sz w:val="36"/>
          <w:lang w:val="fr-BE"/>
        </w:rPr>
        <w:br/>
      </w:r>
      <w:r w:rsidR="006F60F0" w:rsidRPr="006F60F0">
        <w:rPr>
          <w:b/>
          <w:sz w:val="36"/>
          <w:lang w:val="fr-BE"/>
        </w:rPr>
        <w:t xml:space="preserve">Congrès Urobel lors du BAU à </w:t>
      </w:r>
      <w:r w:rsidR="006F60F0">
        <w:rPr>
          <w:b/>
          <w:sz w:val="36"/>
          <w:lang w:val="fr-BE"/>
        </w:rPr>
        <w:t xml:space="preserve">Dolce </w:t>
      </w:r>
      <w:r w:rsidR="006F60F0" w:rsidRPr="006F60F0">
        <w:rPr>
          <w:b/>
          <w:sz w:val="36"/>
          <w:lang w:val="fr-BE"/>
        </w:rPr>
        <w:t xml:space="preserve">la </w:t>
      </w:r>
      <w:proofErr w:type="spellStart"/>
      <w:r w:rsidR="006F60F0" w:rsidRPr="006F60F0">
        <w:rPr>
          <w:b/>
          <w:sz w:val="36"/>
          <w:lang w:val="fr-BE"/>
        </w:rPr>
        <w:t>Hulpe</w:t>
      </w:r>
      <w:proofErr w:type="spellEnd"/>
      <w:r w:rsidR="006F60F0" w:rsidRPr="006F60F0">
        <w:rPr>
          <w:b/>
          <w:sz w:val="36"/>
          <w:lang w:val="fr-BE"/>
        </w:rPr>
        <w:t xml:space="preserve"> </w:t>
      </w:r>
    </w:p>
    <w:p w:rsidR="006F60F0" w:rsidRPr="006F60F0" w:rsidRDefault="006F60F0" w:rsidP="006F60F0">
      <w:pPr>
        <w:rPr>
          <w:b/>
          <w:sz w:val="40"/>
          <w:lang w:val="fr-BE"/>
        </w:rPr>
      </w:pPr>
      <w:r w:rsidRPr="006F60F0">
        <w:rPr>
          <w:b/>
          <w:sz w:val="40"/>
          <w:lang w:val="fr-BE"/>
        </w:rPr>
        <w:t>Troubles urologiques : l’âge modifie-t-il le choix thérapeutique ? 55 et 80 ans : Traitements semblables ou différents ?</w:t>
      </w:r>
    </w:p>
    <w:p w:rsidR="00266F83" w:rsidRDefault="00266F83" w:rsidP="006F60F0">
      <w:pPr>
        <w:jc w:val="center"/>
        <w:rPr>
          <w:b/>
          <w:sz w:val="48"/>
          <w:lang w:val="fr-BE"/>
        </w:rPr>
      </w:pPr>
      <w:r w:rsidRPr="006F60F0">
        <w:rPr>
          <w:b/>
          <w:sz w:val="48"/>
          <w:lang w:val="fr-BE"/>
        </w:rPr>
        <w:t>7 décembre 2018    9h – 16h</w:t>
      </w:r>
      <w:bookmarkStart w:id="0" w:name="_GoBack"/>
      <w:bookmarkEnd w:id="0"/>
    </w:p>
    <w:p w:rsidR="00815B25" w:rsidRPr="00815B25" w:rsidRDefault="00815B25" w:rsidP="006F60F0">
      <w:pPr>
        <w:jc w:val="center"/>
        <w:rPr>
          <w:b/>
          <w:sz w:val="24"/>
          <w:lang w:val="fr-BE"/>
        </w:rPr>
      </w:pPr>
      <w:r w:rsidRPr="00815B25">
        <w:rPr>
          <w:b/>
          <w:sz w:val="24"/>
          <w:lang w:val="fr-BE"/>
        </w:rPr>
        <w:t>Modérateurs : J. Gilsoul - TBC</w:t>
      </w:r>
    </w:p>
    <w:p w:rsidR="00075D98" w:rsidRPr="00266F83" w:rsidRDefault="00A06AD9">
      <w:pPr>
        <w:rPr>
          <w:sz w:val="28"/>
          <w:lang w:val="fr-BE"/>
        </w:rPr>
      </w:pPr>
      <w:r w:rsidRPr="00266F83">
        <w:rPr>
          <w:sz w:val="28"/>
          <w:lang w:val="fr-BE"/>
        </w:rPr>
        <w:t>Epidémiologie: la pop</w:t>
      </w:r>
      <w:r w:rsidR="007B46AC" w:rsidRPr="00266F83">
        <w:rPr>
          <w:sz w:val="28"/>
          <w:lang w:val="fr-BE"/>
        </w:rPr>
        <w:t xml:space="preserve">ulation urologique </w:t>
      </w:r>
      <w:r w:rsidRPr="00266F83">
        <w:rPr>
          <w:sz w:val="28"/>
          <w:lang w:val="fr-BE"/>
        </w:rPr>
        <w:t xml:space="preserve"> </w:t>
      </w:r>
      <w:r w:rsidR="007B46AC" w:rsidRPr="00266F83">
        <w:rPr>
          <w:sz w:val="28"/>
          <w:lang w:val="fr-BE"/>
        </w:rPr>
        <w:t>a-t</w:t>
      </w:r>
      <w:r w:rsidR="00D035DD" w:rsidRPr="00266F83">
        <w:rPr>
          <w:sz w:val="28"/>
          <w:lang w:val="fr-BE"/>
        </w:rPr>
        <w:t>-elle</w:t>
      </w:r>
      <w:r w:rsidRPr="00266F83">
        <w:rPr>
          <w:sz w:val="28"/>
          <w:lang w:val="fr-BE"/>
        </w:rPr>
        <w:t xml:space="preserve"> </w:t>
      </w:r>
      <w:r w:rsidR="00D035DD" w:rsidRPr="00266F83">
        <w:rPr>
          <w:sz w:val="28"/>
          <w:lang w:val="fr-BE"/>
        </w:rPr>
        <w:t>changé</w:t>
      </w:r>
      <w:r w:rsidRPr="00266F83">
        <w:rPr>
          <w:sz w:val="28"/>
          <w:lang w:val="fr-BE"/>
        </w:rPr>
        <w:t>?</w:t>
      </w:r>
    </w:p>
    <w:p w:rsidR="00A06AD9" w:rsidRPr="00815B25" w:rsidRDefault="00A06AD9" w:rsidP="00266F83">
      <w:pPr>
        <w:rPr>
          <w:sz w:val="28"/>
          <w:lang w:val="fr-BE"/>
        </w:rPr>
      </w:pPr>
      <w:proofErr w:type="spellStart"/>
      <w:r w:rsidRPr="00266F83">
        <w:rPr>
          <w:sz w:val="28"/>
          <w:lang w:val="fr-BE"/>
        </w:rPr>
        <w:t>Onco</w:t>
      </w:r>
      <w:proofErr w:type="spellEnd"/>
      <w:r w:rsidRPr="00266F83">
        <w:rPr>
          <w:sz w:val="28"/>
          <w:lang w:val="fr-BE"/>
        </w:rPr>
        <w:t xml:space="preserve">-gériatrie: </w:t>
      </w:r>
      <w:r w:rsidR="007B46AC" w:rsidRPr="00266F83">
        <w:rPr>
          <w:sz w:val="28"/>
          <w:lang w:val="fr-BE"/>
        </w:rPr>
        <w:t>Supports des Evaluations gériatriques</w:t>
      </w:r>
      <w:r w:rsidR="00266F83" w:rsidRPr="00266F83">
        <w:rPr>
          <w:sz w:val="28"/>
          <w:lang w:val="fr-BE"/>
        </w:rPr>
        <w:t xml:space="preserve"> </w:t>
      </w:r>
      <w:r w:rsidR="007B46AC" w:rsidRPr="00266F83">
        <w:rPr>
          <w:sz w:val="28"/>
          <w:lang w:val="fr-BE"/>
        </w:rPr>
        <w:t>pour le choix thérapeutique</w:t>
      </w:r>
      <w:r w:rsidRPr="00266F83">
        <w:rPr>
          <w:sz w:val="28"/>
          <w:lang w:val="fr-BE"/>
        </w:rPr>
        <w:t xml:space="preserve"> </w:t>
      </w:r>
      <w:r w:rsidR="00815B25">
        <w:rPr>
          <w:sz w:val="28"/>
          <w:lang w:val="fr-BE"/>
        </w:rPr>
        <w:br/>
      </w:r>
      <w:proofErr w:type="spellStart"/>
      <w:r w:rsidR="00815B25" w:rsidRPr="00815B25">
        <w:rPr>
          <w:sz w:val="28"/>
          <w:lang w:val="fr-BE"/>
        </w:rPr>
        <w:t>Dr.Rouvière</w:t>
      </w:r>
      <w:proofErr w:type="spellEnd"/>
      <w:r w:rsidR="00815B25" w:rsidRPr="00815B25">
        <w:rPr>
          <w:sz w:val="28"/>
          <w:lang w:val="fr-BE"/>
        </w:rPr>
        <w:t xml:space="preserve"> </w:t>
      </w:r>
      <w:proofErr w:type="spellStart"/>
      <w:r w:rsidR="00815B25" w:rsidRPr="00815B25">
        <w:rPr>
          <w:sz w:val="28"/>
          <w:lang w:val="fr-BE"/>
        </w:rPr>
        <w:t>Héloise</w:t>
      </w:r>
      <w:proofErr w:type="spellEnd"/>
    </w:p>
    <w:p w:rsidR="00815B25" w:rsidRPr="00815B25" w:rsidRDefault="00A06AD9">
      <w:pPr>
        <w:rPr>
          <w:sz w:val="28"/>
          <w:lang w:val="fr-BE"/>
        </w:rPr>
      </w:pPr>
      <w:r w:rsidRPr="00266F83">
        <w:rPr>
          <w:sz w:val="28"/>
          <w:lang w:val="fr-BE"/>
        </w:rPr>
        <w:t>Le cancer de la prostate chez l’homme de 55 ans et l’homme de</w:t>
      </w:r>
      <w:r w:rsidR="00266F83" w:rsidRPr="00266F83">
        <w:rPr>
          <w:sz w:val="28"/>
          <w:lang w:val="fr-BE"/>
        </w:rPr>
        <w:t xml:space="preserve"> 80</w:t>
      </w:r>
      <w:r w:rsidRPr="00266F83">
        <w:rPr>
          <w:sz w:val="28"/>
          <w:lang w:val="fr-BE"/>
        </w:rPr>
        <w:t xml:space="preserve"> ans</w:t>
      </w:r>
      <w:r w:rsidR="00815B25">
        <w:rPr>
          <w:sz w:val="28"/>
          <w:lang w:val="fr-BE"/>
        </w:rPr>
        <w:t xml:space="preserve"> </w:t>
      </w:r>
      <w:r w:rsidR="00815B25" w:rsidRPr="00815B25">
        <w:rPr>
          <w:rFonts w:ascii="Calibri" w:hAnsi="Calibri" w:cs="Calibri"/>
          <w:color w:val="1F497D"/>
          <w:shd w:val="clear" w:color="auto" w:fill="FDFDFD"/>
          <w:lang w:val="fr-BE"/>
        </w:rPr>
        <w:t> </w:t>
      </w:r>
      <w:r w:rsidR="00815B25">
        <w:rPr>
          <w:rFonts w:ascii="Calibri" w:hAnsi="Calibri" w:cs="Calibri"/>
          <w:color w:val="1F497D"/>
          <w:shd w:val="clear" w:color="auto" w:fill="FDFDFD"/>
          <w:lang w:val="fr-BE"/>
        </w:rPr>
        <w:br/>
      </w:r>
      <w:r w:rsidR="00815B25" w:rsidRPr="00815B25">
        <w:rPr>
          <w:sz w:val="28"/>
          <w:lang w:val="fr-BE"/>
        </w:rPr>
        <w:t>Dr. J</w:t>
      </w:r>
      <w:r w:rsidR="00815B25">
        <w:rPr>
          <w:sz w:val="28"/>
          <w:lang w:val="fr-BE"/>
        </w:rPr>
        <w:t xml:space="preserve">. </w:t>
      </w:r>
      <w:r w:rsidR="00815B25" w:rsidRPr="00815B25">
        <w:rPr>
          <w:sz w:val="28"/>
          <w:lang w:val="fr-BE"/>
        </w:rPr>
        <w:t>Van Damme</w:t>
      </w:r>
      <w:r w:rsidR="00815B25">
        <w:rPr>
          <w:sz w:val="28"/>
          <w:lang w:val="fr-BE"/>
        </w:rPr>
        <w:t xml:space="preserve"> – C. </w:t>
      </w:r>
      <w:proofErr w:type="spellStart"/>
      <w:r w:rsidR="00815B25">
        <w:rPr>
          <w:sz w:val="28"/>
          <w:lang w:val="fr-BE"/>
        </w:rPr>
        <w:t>Remacle</w:t>
      </w:r>
      <w:proofErr w:type="spellEnd"/>
    </w:p>
    <w:p w:rsidR="00A06AD9" w:rsidRPr="00815B25" w:rsidRDefault="007B46AC">
      <w:pPr>
        <w:rPr>
          <w:sz w:val="28"/>
          <w:lang w:val="fr-BE"/>
        </w:rPr>
      </w:pPr>
      <w:r w:rsidRPr="00266F83">
        <w:rPr>
          <w:sz w:val="28"/>
          <w:lang w:val="fr-BE"/>
        </w:rPr>
        <w:t xml:space="preserve">Le cancer </w:t>
      </w:r>
      <w:proofErr w:type="spellStart"/>
      <w:r w:rsidRPr="00266F83">
        <w:rPr>
          <w:sz w:val="28"/>
          <w:lang w:val="fr-BE"/>
        </w:rPr>
        <w:t>musculo</w:t>
      </w:r>
      <w:proofErr w:type="spellEnd"/>
      <w:r w:rsidRPr="00266F83">
        <w:rPr>
          <w:sz w:val="28"/>
          <w:lang w:val="fr-BE"/>
        </w:rPr>
        <w:t>-invasif</w:t>
      </w:r>
      <w:r w:rsidR="00A06AD9" w:rsidRPr="00266F83">
        <w:rPr>
          <w:sz w:val="28"/>
          <w:lang w:val="fr-BE"/>
        </w:rPr>
        <w:t xml:space="preserve"> de la vess</w:t>
      </w:r>
      <w:r w:rsidRPr="00266F83">
        <w:rPr>
          <w:sz w:val="28"/>
          <w:lang w:val="fr-BE"/>
        </w:rPr>
        <w:t>ie chez la personne de 55 ans et</w:t>
      </w:r>
      <w:r w:rsidR="00266F83" w:rsidRPr="00266F83">
        <w:rPr>
          <w:sz w:val="28"/>
          <w:lang w:val="fr-BE"/>
        </w:rPr>
        <w:t xml:space="preserve"> de 80</w:t>
      </w:r>
      <w:r w:rsidR="00A06AD9" w:rsidRPr="00266F83">
        <w:rPr>
          <w:sz w:val="28"/>
          <w:lang w:val="fr-BE"/>
        </w:rPr>
        <w:t xml:space="preserve"> ans</w:t>
      </w:r>
      <w:r w:rsidR="00815B25">
        <w:rPr>
          <w:sz w:val="28"/>
          <w:lang w:val="fr-BE"/>
        </w:rPr>
        <w:t xml:space="preserve"> </w:t>
      </w:r>
      <w:r w:rsidR="00815B25">
        <w:rPr>
          <w:sz w:val="28"/>
          <w:lang w:val="fr-BE"/>
        </w:rPr>
        <w:br/>
        <w:t>Dr. Y.</w:t>
      </w:r>
      <w:r w:rsidR="00815B25" w:rsidRPr="00815B25">
        <w:rPr>
          <w:sz w:val="28"/>
          <w:lang w:val="fr-BE"/>
        </w:rPr>
        <w:t xml:space="preserve"> Lefebvre</w:t>
      </w:r>
      <w:r w:rsidR="00815B25">
        <w:rPr>
          <w:sz w:val="28"/>
          <w:lang w:val="fr-BE"/>
        </w:rPr>
        <w:t xml:space="preserve"> – I. </w:t>
      </w:r>
      <w:proofErr w:type="spellStart"/>
      <w:r w:rsidR="00815B25">
        <w:rPr>
          <w:sz w:val="28"/>
          <w:lang w:val="fr-BE"/>
        </w:rPr>
        <w:t>Fele</w:t>
      </w:r>
      <w:proofErr w:type="spellEnd"/>
    </w:p>
    <w:p w:rsidR="00A06AD9" w:rsidRPr="00266F83" w:rsidRDefault="00A06AD9">
      <w:pPr>
        <w:rPr>
          <w:sz w:val="28"/>
          <w:lang w:val="fr-BE"/>
        </w:rPr>
      </w:pPr>
      <w:r w:rsidRPr="00266F83">
        <w:rPr>
          <w:sz w:val="28"/>
          <w:lang w:val="fr-BE"/>
        </w:rPr>
        <w:t xml:space="preserve">L’incontinence urinaire </w:t>
      </w:r>
      <w:r w:rsidR="00064B34" w:rsidRPr="00266F83">
        <w:rPr>
          <w:sz w:val="28"/>
          <w:lang w:val="fr-BE"/>
        </w:rPr>
        <w:t xml:space="preserve"> </w:t>
      </w:r>
      <w:r w:rsidRPr="00266F83">
        <w:rPr>
          <w:sz w:val="28"/>
          <w:lang w:val="fr-BE"/>
        </w:rPr>
        <w:t xml:space="preserve">à  55 </w:t>
      </w:r>
      <w:r w:rsidR="00064B34" w:rsidRPr="00266F83">
        <w:rPr>
          <w:sz w:val="28"/>
          <w:lang w:val="fr-BE"/>
        </w:rPr>
        <w:t>et</w:t>
      </w:r>
      <w:r w:rsidRPr="00266F83">
        <w:rPr>
          <w:sz w:val="28"/>
          <w:lang w:val="fr-BE"/>
        </w:rPr>
        <w:t xml:space="preserve"> </w:t>
      </w:r>
      <w:r w:rsidR="00266F83" w:rsidRPr="00266F83">
        <w:rPr>
          <w:sz w:val="28"/>
          <w:lang w:val="fr-BE"/>
        </w:rPr>
        <w:t>80</w:t>
      </w:r>
      <w:r w:rsidRPr="00266F83">
        <w:rPr>
          <w:sz w:val="28"/>
          <w:lang w:val="fr-BE"/>
        </w:rPr>
        <w:t xml:space="preserve"> ans. Cas cliniques.</w:t>
      </w:r>
      <w:r w:rsidR="00815B25">
        <w:rPr>
          <w:sz w:val="28"/>
          <w:lang w:val="fr-BE"/>
        </w:rPr>
        <w:t xml:space="preserve">  </w:t>
      </w:r>
      <w:r w:rsidR="00815B25">
        <w:rPr>
          <w:sz w:val="28"/>
          <w:lang w:val="fr-BE"/>
        </w:rPr>
        <w:br/>
        <w:t xml:space="preserve">Dr. François Herve – A.F. Meurisse - F. </w:t>
      </w:r>
      <w:proofErr w:type="spellStart"/>
      <w:r w:rsidR="00815B25">
        <w:rPr>
          <w:sz w:val="28"/>
          <w:lang w:val="fr-BE"/>
        </w:rPr>
        <w:t>Thuysbaert</w:t>
      </w:r>
      <w:proofErr w:type="spellEnd"/>
    </w:p>
    <w:p w:rsidR="00266F83" w:rsidRDefault="00D035DD">
      <w:pPr>
        <w:rPr>
          <w:sz w:val="28"/>
          <w:lang w:val="fr-BE"/>
        </w:rPr>
      </w:pPr>
      <w:r w:rsidRPr="00266F83">
        <w:rPr>
          <w:sz w:val="28"/>
          <w:lang w:val="fr-BE"/>
        </w:rPr>
        <w:t>La rétention</w:t>
      </w:r>
      <w:r w:rsidR="007B46AC" w:rsidRPr="00266F83">
        <w:rPr>
          <w:sz w:val="28"/>
          <w:lang w:val="fr-BE"/>
        </w:rPr>
        <w:t xml:space="preserve"> urinaire et la vessie neurologique</w:t>
      </w:r>
      <w:r w:rsidR="00266F83" w:rsidRPr="00266F83">
        <w:rPr>
          <w:sz w:val="28"/>
          <w:lang w:val="fr-BE"/>
        </w:rPr>
        <w:t xml:space="preserve"> à 55 et 80</w:t>
      </w:r>
      <w:r w:rsidR="00BA6B26" w:rsidRPr="00266F83">
        <w:rPr>
          <w:sz w:val="28"/>
          <w:lang w:val="fr-BE"/>
        </w:rPr>
        <w:t xml:space="preserve"> ans</w:t>
      </w:r>
      <w:r w:rsidRPr="00266F83">
        <w:rPr>
          <w:sz w:val="28"/>
          <w:lang w:val="fr-BE"/>
        </w:rPr>
        <w:t>. Cas cliniques.</w:t>
      </w:r>
      <w:r w:rsidR="00815B25">
        <w:rPr>
          <w:sz w:val="28"/>
          <w:lang w:val="fr-BE"/>
        </w:rPr>
        <w:t xml:space="preserve"> </w:t>
      </w:r>
      <w:r w:rsidR="00815B25">
        <w:rPr>
          <w:sz w:val="28"/>
          <w:lang w:val="fr-BE"/>
        </w:rPr>
        <w:br/>
        <w:t xml:space="preserve">Dr. </w:t>
      </w:r>
      <w:proofErr w:type="gramStart"/>
      <w:r w:rsidR="00815B25">
        <w:rPr>
          <w:sz w:val="28"/>
          <w:lang w:val="fr-BE"/>
        </w:rPr>
        <w:t>V .</w:t>
      </w:r>
      <w:proofErr w:type="gramEnd"/>
      <w:r w:rsidR="00815B25">
        <w:rPr>
          <w:sz w:val="28"/>
          <w:lang w:val="fr-BE"/>
        </w:rPr>
        <w:t xml:space="preserve"> Keppenne + inf.</w:t>
      </w:r>
    </w:p>
    <w:p w:rsidR="00266F83" w:rsidRPr="0030042D" w:rsidRDefault="006F60F0">
      <w:pPr>
        <w:rPr>
          <w:b/>
          <w:sz w:val="28"/>
          <w:lang w:val="fr-BE"/>
        </w:rPr>
      </w:pPr>
      <w:r w:rsidRPr="0030042D">
        <w:rPr>
          <w:b/>
          <w:sz w:val="28"/>
          <w:lang w:val="fr-BE"/>
        </w:rPr>
        <w:t xml:space="preserve">Membres d’Urobel 50€ - non membres 70€.  </w:t>
      </w:r>
    </w:p>
    <w:p w:rsidR="006F60F0" w:rsidRPr="0030042D" w:rsidRDefault="006F60F0">
      <w:pPr>
        <w:rPr>
          <w:b/>
          <w:sz w:val="28"/>
          <w:lang w:val="fr-BE"/>
        </w:rPr>
      </w:pPr>
      <w:r w:rsidRPr="0030042D">
        <w:rPr>
          <w:b/>
          <w:sz w:val="28"/>
          <w:lang w:val="fr-BE"/>
        </w:rPr>
        <w:t>Inscrire avant le 1 novembre : 10€ de réduction : code Urobel2018redu</w:t>
      </w:r>
    </w:p>
    <w:p w:rsidR="00266F83" w:rsidRDefault="00266F83">
      <w:pPr>
        <w:rPr>
          <w:sz w:val="28"/>
          <w:lang w:val="fr-BE"/>
        </w:rPr>
      </w:pPr>
      <w:r w:rsidRPr="0030042D">
        <w:rPr>
          <w:b/>
          <w:sz w:val="28"/>
          <w:lang w:val="fr-BE"/>
        </w:rPr>
        <w:t>Plus d’info</w:t>
      </w:r>
      <w:r w:rsidR="00EF7347" w:rsidRPr="0030042D">
        <w:rPr>
          <w:b/>
          <w:sz w:val="28"/>
          <w:lang w:val="fr-BE"/>
        </w:rPr>
        <w:t xml:space="preserve">, </w:t>
      </w:r>
      <w:r w:rsidRPr="0030042D">
        <w:rPr>
          <w:b/>
          <w:sz w:val="28"/>
          <w:lang w:val="fr-BE"/>
        </w:rPr>
        <w:t>s’inscrire et payer</w:t>
      </w:r>
      <w:r w:rsidR="00EF7347" w:rsidRPr="0030042D">
        <w:rPr>
          <w:b/>
          <w:sz w:val="28"/>
          <w:lang w:val="fr-BE"/>
        </w:rPr>
        <w:t xml:space="preserve"> électronique</w:t>
      </w:r>
      <w:r w:rsidRPr="0030042D">
        <w:rPr>
          <w:b/>
          <w:sz w:val="28"/>
          <w:lang w:val="fr-BE"/>
        </w:rPr>
        <w:t xml:space="preserve"> par </w:t>
      </w:r>
      <w:hyperlink r:id="rId6" w:history="1">
        <w:r w:rsidRPr="0030042D">
          <w:rPr>
            <w:rStyle w:val="Hyperlink"/>
            <w:b/>
            <w:sz w:val="28"/>
            <w:lang w:val="fr-BE"/>
          </w:rPr>
          <w:t>www.urobel.be</w:t>
        </w:r>
      </w:hyperlink>
      <w:r>
        <w:rPr>
          <w:sz w:val="28"/>
          <w:lang w:val="fr-BE"/>
        </w:rPr>
        <w:t xml:space="preserve">  </w:t>
      </w:r>
    </w:p>
    <w:p w:rsidR="006F60F0" w:rsidRPr="00266F83" w:rsidRDefault="00EF200B">
      <w:pPr>
        <w:rPr>
          <w:sz w:val="28"/>
          <w:lang w:val="fr-BE"/>
        </w:rPr>
      </w:pPr>
      <w:r>
        <w:rPr>
          <w:noProof/>
          <w:sz w:val="28"/>
          <w:lang w:val="nl-NL"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-4.5pt;margin-top:4.3pt;width:506.25pt;height:55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">
            <v:textbox>
              <w:txbxContent>
                <w:p w:rsidR="006F60F0" w:rsidRPr="00AE2A76" w:rsidRDefault="006F60F0" w:rsidP="006F60F0">
                  <w:pPr>
                    <w:rPr>
                      <w:lang w:val="nl-NL"/>
                    </w:rPr>
                  </w:pPr>
                  <w:proofErr w:type="spellStart"/>
                  <w:r>
                    <w:rPr>
                      <w:lang w:val="nl-NL"/>
                    </w:rPr>
                    <w:t>Nos</w:t>
                  </w:r>
                  <w:proofErr w:type="spellEnd"/>
                  <w:r>
                    <w:rPr>
                      <w:lang w:val="nl-NL"/>
                    </w:rPr>
                    <w:t xml:space="preserve"> sponsors: </w:t>
                  </w:r>
                  <w:r>
                    <w:rPr>
                      <w:lang w:val="nl-NL"/>
                    </w:rPr>
                    <w:br/>
                  </w:r>
                  <w:proofErr w:type="spellStart"/>
                  <w:r w:rsidRPr="008A21EB">
                    <w:rPr>
                      <w:sz w:val="24"/>
                      <w:szCs w:val="24"/>
                      <w:lang w:val="nl-NL"/>
                    </w:rPr>
                    <w:t>Coloplast</w:t>
                  </w:r>
                  <w:proofErr w:type="spellEnd"/>
                  <w:r w:rsidRPr="008A21EB">
                    <w:rPr>
                      <w:sz w:val="24"/>
                      <w:szCs w:val="24"/>
                      <w:lang w:val="nl-NL"/>
                    </w:rPr>
                    <w:t xml:space="preserve"> –-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  <w:lang w:val="nl-NL"/>
                    </w:rPr>
                    <w:t>BBraun</w:t>
                  </w:r>
                  <w:proofErr w:type="spellEnd"/>
                  <w:r>
                    <w:rPr>
                      <w:sz w:val="24"/>
                      <w:szCs w:val="24"/>
                      <w:lang w:val="nl-NL"/>
                    </w:rPr>
                    <w:t xml:space="preserve">  </w:t>
                  </w:r>
                  <w:proofErr w:type="gramEnd"/>
                  <w:r>
                    <w:rPr>
                      <w:sz w:val="24"/>
                      <w:szCs w:val="24"/>
                      <w:lang w:val="nl-NL"/>
                    </w:rPr>
                    <w:t xml:space="preserve">- </w:t>
                  </w:r>
                  <w:proofErr w:type="spellStart"/>
                  <w:r w:rsidRPr="008A21EB">
                    <w:rPr>
                      <w:sz w:val="24"/>
                      <w:szCs w:val="24"/>
                      <w:lang w:val="nl-NL"/>
                    </w:rPr>
                    <w:t>Dale</w:t>
                  </w:r>
                  <w:proofErr w:type="spellEnd"/>
                  <w:r w:rsidRPr="008A21EB">
                    <w:rPr>
                      <w:sz w:val="24"/>
                      <w:szCs w:val="24"/>
                      <w:lang w:val="nl-NL"/>
                    </w:rPr>
                    <w:t xml:space="preserve"> – </w:t>
                  </w:r>
                  <w:proofErr w:type="spellStart"/>
                  <w:r w:rsidRPr="008A21EB">
                    <w:rPr>
                      <w:sz w:val="24"/>
                      <w:szCs w:val="24"/>
                      <w:lang w:val="nl-NL"/>
                    </w:rPr>
                    <w:t>Entusia</w:t>
                  </w:r>
                  <w:proofErr w:type="spellEnd"/>
                  <w:r w:rsidRPr="008A21EB">
                    <w:rPr>
                      <w:sz w:val="24"/>
                      <w:szCs w:val="24"/>
                      <w:lang w:val="nl-NL"/>
                    </w:rPr>
                    <w:t xml:space="preserve"> - </w:t>
                  </w:r>
                  <w:proofErr w:type="spellStart"/>
                  <w:r w:rsidRPr="008A21EB">
                    <w:rPr>
                      <w:sz w:val="24"/>
                      <w:szCs w:val="24"/>
                      <w:lang w:val="nl-NL"/>
                    </w:rPr>
                    <w:t>Hollister</w:t>
                  </w:r>
                  <w:proofErr w:type="spellEnd"/>
                  <w:r w:rsidRPr="008A21EB">
                    <w:rPr>
                      <w:sz w:val="24"/>
                      <w:szCs w:val="24"/>
                      <w:lang w:val="nl-NL"/>
                    </w:rPr>
                    <w:t xml:space="preserve"> – RMS – </w:t>
                  </w:r>
                  <w:proofErr w:type="spellStart"/>
                  <w:r w:rsidRPr="008A21EB">
                    <w:rPr>
                      <w:sz w:val="24"/>
                      <w:szCs w:val="24"/>
                      <w:lang w:val="nl-NL"/>
                    </w:rPr>
                    <w:t>Wellspect</w:t>
                  </w:r>
                  <w:proofErr w:type="spellEnd"/>
                  <w:r>
                    <w:rPr>
                      <w:sz w:val="24"/>
                      <w:szCs w:val="24"/>
                      <w:lang w:val="nl-NL"/>
                    </w:rPr>
                    <w:t xml:space="preserve"> - </w:t>
                  </w:r>
                  <w:proofErr w:type="spellStart"/>
                  <w:r w:rsidRPr="008A21EB">
                    <w:rPr>
                      <w:sz w:val="24"/>
                      <w:szCs w:val="24"/>
                      <w:lang w:val="nl-NL"/>
                    </w:rPr>
                    <w:t>Medtronic</w:t>
                  </w:r>
                  <w:proofErr w:type="spellEnd"/>
                  <w:r w:rsidRPr="008A21EB">
                    <w:rPr>
                      <w:sz w:val="24"/>
                      <w:szCs w:val="24"/>
                      <w:lang w:val="nl-NL"/>
                    </w:rPr>
                    <w:t xml:space="preserve"> –</w:t>
                  </w:r>
                  <w:r>
                    <w:rPr>
                      <w:sz w:val="24"/>
                      <w:szCs w:val="24"/>
                      <w:lang w:val="nl-NL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nl-NL"/>
                    </w:rPr>
                    <w:t>Teleflex</w:t>
                  </w:r>
                  <w:proofErr w:type="spellEnd"/>
                  <w:r>
                    <w:rPr>
                      <w:sz w:val="24"/>
                      <w:szCs w:val="24"/>
                      <w:lang w:val="nl-NL"/>
                    </w:rPr>
                    <w:t xml:space="preserve"> - Urotex </w:t>
                  </w:r>
                  <w:r w:rsidR="00815B25">
                    <w:rPr>
                      <w:sz w:val="24"/>
                      <w:szCs w:val="24"/>
                      <w:lang w:val="nl-NL"/>
                    </w:rPr>
                    <w:t>–</w:t>
                  </w:r>
                  <w:r>
                    <w:rPr>
                      <w:sz w:val="24"/>
                      <w:szCs w:val="24"/>
                      <w:lang w:val="nl-NL"/>
                    </w:rPr>
                    <w:t xml:space="preserve"> Janssen</w:t>
                  </w:r>
                  <w:r w:rsidR="00815B25">
                    <w:rPr>
                      <w:sz w:val="24"/>
                      <w:szCs w:val="24"/>
                      <w:lang w:val="nl-NL"/>
                    </w:rPr>
                    <w:t xml:space="preserve"> - </w:t>
                  </w:r>
                  <w:proofErr w:type="spellStart"/>
                  <w:r w:rsidR="00815B25">
                    <w:rPr>
                      <w:sz w:val="24"/>
                      <w:szCs w:val="24"/>
                      <w:lang w:val="nl-NL"/>
                    </w:rPr>
                    <w:t>Mysurgery</w:t>
                  </w:r>
                  <w:proofErr w:type="spellEnd"/>
                </w:p>
              </w:txbxContent>
            </v:textbox>
          </v:shape>
        </w:pict>
      </w:r>
    </w:p>
    <w:sectPr w:rsidR="006F60F0" w:rsidRPr="00266F83" w:rsidSect="008E40EB">
      <w:pgSz w:w="11906" w:h="16838"/>
      <w:pgMar w:top="0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0E21"/>
    <w:rsid w:val="0002113C"/>
    <w:rsid w:val="00064B34"/>
    <w:rsid w:val="00075D98"/>
    <w:rsid w:val="001C1DE4"/>
    <w:rsid w:val="00266F83"/>
    <w:rsid w:val="002F3E7B"/>
    <w:rsid w:val="0030042D"/>
    <w:rsid w:val="00300E21"/>
    <w:rsid w:val="003B500F"/>
    <w:rsid w:val="0051140A"/>
    <w:rsid w:val="006C696F"/>
    <w:rsid w:val="006F60F0"/>
    <w:rsid w:val="00710438"/>
    <w:rsid w:val="007B46AC"/>
    <w:rsid w:val="007E1244"/>
    <w:rsid w:val="007F1F5B"/>
    <w:rsid w:val="00815B25"/>
    <w:rsid w:val="008E40EB"/>
    <w:rsid w:val="008F15CD"/>
    <w:rsid w:val="00A06AD9"/>
    <w:rsid w:val="00A3008E"/>
    <w:rsid w:val="00B46C6B"/>
    <w:rsid w:val="00BA6B26"/>
    <w:rsid w:val="00BC3776"/>
    <w:rsid w:val="00BD372B"/>
    <w:rsid w:val="00C61BB4"/>
    <w:rsid w:val="00D035DD"/>
    <w:rsid w:val="00EF200B"/>
    <w:rsid w:val="00EF7347"/>
    <w:rsid w:val="00F1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1F5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21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113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266F8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obel.b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Uz Gent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Pieters Ronny</dc:creator>
  <cp:lastModifiedBy>Ronny</cp:lastModifiedBy>
  <cp:revision>5</cp:revision>
  <cp:lastPrinted>2018-10-12T18:45:00Z</cp:lastPrinted>
  <dcterms:created xsi:type="dcterms:W3CDTF">2018-09-23T19:58:00Z</dcterms:created>
  <dcterms:modified xsi:type="dcterms:W3CDTF">2018-10-12T18:45:00Z</dcterms:modified>
</cp:coreProperties>
</file>